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ns0:document xmlns:ns0="http://schemas.openxmlformats.org/wordprocessingml/2006/main" xmlns:ns1="http://schemas.openxmlformats.org/officeDocument/2006/relationships">
  <ns0:body>
    <ns0:bookmarkStart ns0:id="37" ns0:name="bob-heineman"/>
    <ns0:p>
      <ns0:pPr>
        <ns0:pStyle ns0:val="Heading1"/>
      </ns0:pPr>
      <ns0:r>
        <ns0:t xml:space="preserve">Bob Heineman</ns0:t>
      </ns0:r>
    </ns0:p>
    <ns0:p>
      <ns0:pPr>
        <ns0:pStyle ns0:val="FirstParagraph"/>
      </ns0:pPr>
      <ns0:r>
        <ns0:rPr>
          <ns0:b/>
          <ns0:bCs/>
        </ns0:rPr>
        <ns0:t xml:space="preserve">Security Platform Engineer | Cloud Security Automation | Repeatable Tooling</ns0:t>
      </ns0:r>
    </ns0:p>
    <ns0:p>
      <ns0:pPr>
        <ns0:pStyle ns0:val="BodyText"/>
      </ns0:pPr>
      <ns0:r>
        <ns0:t xml:space="preserve">Sugar Grove, Illinois</ns0:t>
      </ns0:r>
      <ns0:r>
        <ns0:br/>
      </ns0:r>
      <ns0:hyperlink ns1:id="rId20">
        <ns0:r>
          <ns0:rPr>
            <ns0:rStyle ns0:val="Hyperlink"/>
          </ns0:rPr>
          <ns0:t xml:space="preserve">heineman.bob@gmail.com</ns0:t>
        </ns0:r>
      </ns0:hyperlink>
      <ns0:r>
        <ns0:br/>
      </ns0:r>
      <ns0:hyperlink ns1:id="rId21">
        <ns0:r>
          <ns0:rPr>
            <ns0:rStyle ns0:val="Hyperlink"/>
          </ns0:rPr>
          <ns0:t xml:space="preserve">linkedin.com/in/bob-heineman-555b4329</ns0:t>
        </ns0:r>
      </ns0:hyperlink>
    </ns0:p>
    <ns0:bookmarkStart ns0:id="22" ns0:name="professional-summary"/>
    <ns0:p>
      <ns0:pPr>
        <ns0:pStyle ns0:val="Heading2"/>
      </ns0:pPr>
      <ns0:r>
        <ns0:t xml:space="preserve">Professional Summary</ns0:t>
      </ns0:r>
    </ns0:p>
    <ns0:p>
      <ns0:pPr>
        <ns0:pStyle ns0:val="FirstParagraph"/>
      </ns0:pPr>
      <ns0:r>
        <ns0:t xml:space="preserve">Security platform and cloud infrastructure engineer with 15+ years of</ns0:t>
      </ns0:r>
      <ns0:r>
        <ns0:t xml:space="preserve"> </ns0:t>
      </ns0:r>
      <ns0:r>
        <ns0:t xml:space="preserve">experience building production software, distributed systems, cloud platforms,</ns0:t>
      </ns0:r>
      <ns0:r>
        <ns0:t xml:space="preserve"> </ns0:t>
      </ns0:r>
      <ns0:r>
        <ns0:t xml:space="preserve">delivery automation, and security engineering capabilities. Turns fragmented</ns0:t>
      </ns0:r>
      <ns0:r>
        <ns0:t xml:space="preserve"> </ns0:t>
      </ns0:r>
      <ns0:r>
        <ns0:t xml:space="preserve">security requirements and cloud data into durable governance, enrichment,</ns0:t>
      </ns0:r>
      <ns0:r>
        <ns0:t xml:space="preserve"> </ns0:t>
      </ns0:r>
      <ns0:r>
        <ns0:t xml:space="preserve">ownership, reporting, and remediation systems. Combines hands-on depth in</ns0:t>
      </ns0:r>
      <ns0:r>
        <ns0:t xml:space="preserve"> </ns0:t>
      </ns0:r>
      <ns0:r>
        <ns0:t xml:space="preserve">Python, Terraform, AWS, GCP, Kubernetes, and CI/CD with technical leadership,</ns0:t>
      </ns0:r>
      <ns0:r>
        <ns0:t xml:space="preserve"> </ns0:t>
      </ns0:r>
      <ns0:r>
        <ns0:t xml:space="preserve">developer enablement, and repeatable engineering tooling.</ns0:t>
      </ns0:r>
    </ns0:p>
    <ns0:bookmarkEnd ns0:id="22"/>
    <ns0:bookmarkStart ns0:id="23" ns0:name="selected-impact"/>
    <ns0:p>
      <ns0:pPr>
        <ns0:pStyle ns0:val="Heading2"/>
      </ns0:pPr>
      <ns0:r>
        <ns0:t xml:space="preserve">Selected Impact</ns0:t>
      </ns0:r>
    </ns0:p>
    <ns0:p>
      <ns0:pPr>
        <ns0:numPr>
          <ns0:ilvl ns0:val="0"/>
          <ns0:numId ns0:val="1001"/>
        </ns0:numPr>
      </ns0:pPr>
      <ns0:r>
        <ns0:t xml:space="preserve">Led the progression from enterprise cloud-security platform rollout to the</ns0:t>
      </ns0:r>
      <ns0:r>
        <ns0:t xml:space="preserve"> </ns0:t>
      </ns0:r>
      <ns0:r>
        <ns0:t xml:space="preserve">enrichment, governance, ownership, routing, and reporting systems required to</ns0:t>
      </ns0:r>
      <ns0:r>
        <ns0:t xml:space="preserve"> </ns0:t>
      </ns0:r>
      <ns0:r>
        <ns0:t xml:space="preserve">make security data operational.</ns0:t>
      </ns0:r>
    </ns0:p>
    <ns0:p>
      <ns0:pPr>
        <ns0:numPr>
          <ns0:ilvl ns0:val="0"/>
          <ns0:numId ns0:val="1001"/>
        </ns0:numPr>
      </ns0:pPr>
      <ns0:r>
        <ns0:t xml:space="preserve">Avoided $800,000 in vendor fees across four years ($200,000 per year) with a multi-property</ns0:t>
      </ns0:r>
      <ns0:r>
        <ns0:t xml:space="preserve"> </ns0:t>
      </ns0:r>
      <ns0:r>
        <ns0:t xml:space="preserve">employee-survey and reporting platform delivered initially in approximately</ns0:t>
      </ns0:r>
      <ns0:r>
        <ns0:t xml:space="preserve"> </ns0:t>
      </ns0:r>
      <ns0:r>
        <ns0:t xml:space="preserve">two weeks.</ns0:t>
      </ns0:r>
    </ns0:p>
    <ns0:p>
      <ns0:pPr>
        <ns0:numPr>
          <ns0:ilvl ns0:val="0"/>
          <ns0:numId ns0:val="1001"/>
        </ns0:numPr>
      </ns0:pPr>
      <ns0:r>
        <ns0:t xml:space="preserve">Reduced observability operating cost by $48,000 per year while improving deployment traceability and production support.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1"/>
        </ns0:numPr>
      </ns0:pPr>
      <ns0:r>
        <ns0:t xml:space="preserve">Led a company-wide move from Vagrant to Kubernetes-based local development, saving each of 35 developers 45 minutes per day and recovering 26.25 engineering hours daily. That is roughly 3.3 FTEs, or an estimated $560,000 in annual engineering capacity, while removing the need for high-performance desktop hardware.</ns0:t>
      </ns0:r>
      <ns0:r>
        <ns0:t xml:space="preserve"/>
      </ns0:r>
      <ns0:r>
        <ns0:t xml:space="preserve"/>
      </ns0:r>
      <ns0:r>
        <ns0:t xml:space="preserve"/>
      </ns0:r>
      <ns0:r>
        <ns0:t xml:space="preserve"/>
      </ns0:r>
    </ns0:p>
    <ns0:bookmarkEnd ns0:id="23"/>
    <ns0:bookmarkStart ns0:id="24" ns0:name="ai-assisted-engineering"/>
    <ns0:p>
      <ns0:pPr>
        <ns0:pStyle ns0:val="Heading2"/>
      </ns0:pPr>
      <ns0:r>
        <ns0:t xml:space="preserve">Repeatable Tooling</ns0:t>
      </ns0:r>
    </ns0:p>
    <ns0:p>
      <ns0:pPr>
        <ns0:numPr>
          <ns0:ilvl ns0:val="0"/>
          <ns0:numId ns0:val="1002"/>
        </ns0:numPr>
      </ns0:pPr>
      <ns0:r>
        <ns0:t xml:space="preserve">Integrate Codex, Claude, ChatGPT, Gemini, and Antigravity into daily</ns0:t>
      </ns0:r>
      <ns0:r>
        <ns0:t xml:space="preserve"> </ns0:t>
      </ns0:r>
      <ns0:r>
        <ns0:t xml:space="preserve">development through editor extensions and command-line workflows for</ns0:t>
      </ns0:r>
      <ns0:r>
        <ns0:t xml:space="preserve"> </ns0:t>
      </ns0:r>
      <ns0:r>
        <ns0:t xml:space="preserve">implementation, debugging, review, test design, documentation, and technical</ns0:t>
      </ns0:r>
      <ns0:r>
        <ns0:t xml:space="preserve"> </ns0:t>
      </ns0:r>
      <ns0:r>
        <ns0:t xml:space="preserve">analysis.</ns0:t>
      </ns0:r>
    </ns0:p>
    <ns0:p>
      <ns0:pPr>
        <ns0:numPr>
          <ns0:ilvl ns0:val="0"/>
          <ns0:numId ns0:val="1002"/>
        </ns0:numPr>
      </ns0:pPr>
      <ns0:r>
        <ns0:t xml:space="preserve">Build custom agents for repeatable engineering tasks using Codex and Gemini</ns0:t>
      </ns0:r>
      <ns0:r>
        <ns0:t xml:space="preserve"> </ns0:t>
      </ns0:r>
      <ns0:r>
        <ns0:t xml:space="preserve">Pro, combining repository context, durable instructions, validation steps,</ns0:t>
      </ns0:r>
      <ns0:r>
        <ns0:t xml:space="preserve"> </ns0:t>
      </ns0:r>
      <ns0:r>
        <ns0:t xml:space="preserve">and human approval boundaries.</ns0:t>
      </ns0:r>
    </ns0:p>
    <ns0:p>
      <ns0:pPr>
        <ns0:numPr>
          <ns0:ilvl ns0:val="0"/>
          <ns0:numId ns0:val="1002"/>
        </ns0:numPr>
      </ns0:pPr>
      <ns0:r>
        <ns0:t xml:space="preserve">Use connected AI workflows to organize Jira-driven development: gather ticket</ns0:t>
      </ns0:r>
      <ns0:r>
        <ns0:t xml:space="preserve"> </ns0:t>
      </ns0:r>
      <ns0:r>
        <ns0:t xml:space="preserve">context, structure implementation work, maintain alignment between code and</ns0:t>
      </ns0:r>
      <ns0:r>
        <ns0:t xml:space="preserve"> </ns0:t>
      </ns0:r>
      <ns0:r>
        <ns0:t xml:space="preserve">acceptance criteria, summarize progress, and surface blockers or follow-up</ns0:t>
      </ns0:r>
      <ns0:r>
        <ns0:t xml:space="preserve"> </ns0:t>
      </ns0:r>
      <ns0:r>
        <ns0:t xml:space="preserve">actions.</ns0:t>
      </ns0:r>
    </ns0:p>
    <ns0:p>
      <ns0:pPr>
        <ns0:numPr>
          <ns0:ilvl ns0:val="0"/>
          <ns0:numId ns0:val="1002"/>
        </ns0:numPr>
      </ns0:pPr>
      <ns0:r>
        <ns0:t xml:space="preserve">Apply AI to evidence collection, status reporting, documentation maintenance,</ns0:t>
      </ns0:r>
      <ns0:r>
        <ns0:t xml:space="preserve"> </ns0:t>
      </ns0:r>
      <ns0:r>
        <ns0:t xml:space="preserve">and cross-source synthesis while retaining human review for technical</ns0:t>
      </ns0:r>
      <ns0:r>
        <ns0:t xml:space="preserve"> </ns0:t>
      </ns0:r>
      <ns0:r>
        <ns0:t xml:space="preserve">decisions and production changes.</ns0:t>
      </ns0:r>
    </ns0:p>
    <ns0:bookmarkEnd ns0:id="24"/>
    <ns0:bookmarkStart ns0:id="25" ns0:name="core-expertise"/>
    <ns0:p>
      <ns0:pPr>
        <ns0:pStyle ns0:val="Heading2"/>
      </ns0:pPr>
      <ns0:r>
        <ns0:t xml:space="preserve">Core Expertise</ns0:t>
      </ns0:r>
    </ns0:p>
    <ns0:p>
      <ns0:pPr>
        <ns0:pStyle ns0:val="FirstParagraph"/>
      </ns0:pPr>
      <ns0:r>
        <ns0:t xml:space="preserve">Security Platform Engineering | Cloud Security | Security-as-Code | DevSecOps |</ns0:t>
      </ns0:r>
      <ns0:r>
        <ns0:t xml:space="preserve"> </ns0:t>
      </ns0:r>
      <ns0:r>
        <ns0:t xml:space="preserve">Infrastructure as Code | Distributed Systems | Backend Engineering | Security</ns0:t>
      </ns0:r>
      <ns0:r>
        <ns0:t xml:space="preserve"> </ns0:t>
      </ns0:r>
      <ns0:r>
        <ns0:t xml:space="preserve">Automation | Governance and Ownership Mapping | Reporting Platforms | AI Agent</ns0:t>
      </ns0:r>
      <ns0:r>
        <ns0:t xml:space="preserve"> </ns0:t>
      </ns0:r>
      <ns0:r>
        <ns0:t xml:space="preserve">Workflows | Developer Tooling | Technical Leadership</ns0:t>
      </ns0:r>
    </ns0:p>
    <ns0:bookmarkEnd ns0:id="25"/>
    <ns0:bookmarkStart ns0:id="34" ns0:name="professional-experience"/>
    <ns0:p>
      <ns0:pPr>
        <ns0:pStyle ns0:val="Heading2"/>
      </ns0:pPr>
      <ns0:r>
        <ns0:t xml:space="preserve">Professional Experience</ns0:t>
      </ns0:r>
    </ns0:p>
    <ns0:bookmarkStart ns0:id="26" ns0:name="Xbe2f8f10cc4eaef4a5d7c15743c0882399b6949"/>
    <ns0:p>
      <ns0:pPr>
        <ns0:pStyle ns0:val="Heading3"/>
      </ns0:pPr>
      <ns0:r>
        <ns0:t xml:space="preserve">Senior Software Security Engineer | Wonder / Grubhub</ns0:t>
      </ns0:r>
    </ns0:p>
    <ns0:p>
      <ns0:pPr>
        <ns0:pStyle ns0:val="FirstParagraph"/>
      </ns0:pPr>
      <ns0:r>
        <ns0:rPr>
          <ns0:b/>
          <ns0:bCs/>
        </ns0:rPr>
        <ns0:t xml:space="preserve">August 2025-Present</ns0:t>
      </ns0:r>
    </ns0:p>
    <ns0:p>
      <ns0:pPr>
        <ns0:numPr>
          <ns0:ilvl ns0:val="0"/>
          <ns0:numId ns0:val="1003"/>
        </ns0:numPr>
      </ns0:pPr>
      <ns0:r>
        <ns0:t xml:space="preserve">Designed a cohesive service registry spanning Wonder's multi-brand,</ns0:t>
      </ns0:r>
      <ns0:r>
        <ns0:t xml:space="preserve"> </ns0:t>
      </ns0:r>
      <ns0:r>
        <ns0:t xml:space="preserve">multi-cloud environment, connecting technical assets, services,</ns0:t>
      </ns0:r>
      <ns0:r>
        <ns0:t xml:space="preserve"> </ns0:t>
      </ns0:r>
      <ns0:r>
        <ns0:t xml:space="preserve">organizational structures, and accountable owners.</ns0:t>
      </ns0:r>
    </ns0:p>
    <ns0:p>
      <ns0:pPr>
        <ns0:numPr>
          <ns0:ilvl ns0:val="0"/>
          <ns0:numId ns0:val="1003"/>
        </ns0:numPr>
      </ns0:pPr>
      <ns0:r>
        <ns0:t xml:space="preserve">Built a dynamic entity-resolution layer using authoritative data, resource</ns0:t>
      </ns0:r>
      <ns0:r>
        <ns0:t xml:space="preserve"> </ns0:t>
      </ns0:r>
      <ns0:r>
        <ns0:t xml:space="preserve">tags, naming rules, structural evidence, and weighted similarity strategies</ns0:t>
      </ns0:r>
      <ns0:r>
        <ns0:t xml:space="preserve"> </ns0:t>
      </ns0:r>
      <ns0:r>
        <ns0:t xml:space="preserve">to identify service ownership.</ns0:t>
      </ns0:r>
    </ns0:p>
    <ns0:p>
      <ns0:pPr>
        <ns0:numPr>
          <ns0:ilvl ns0:val="0"/>
          <ns0:numId ns0:val="1003"/>
        </ns0:numPr>
      </ns0:pPr>
      <ns0:r>
        <ns0:t xml:space="preserve">Created a tiered confidence model that accepts high-trust mappings</ns0:t>
      </ns0:r>
      <ns0:r>
        <ns0:t xml:space="preserve"> </ns0:t>
      </ns0:r>
      <ns0:r>
        <ns0:t xml:space="preserve">automatically, surfaces ambiguous candidates for review, and exposes missing</ns0:t>
      </ns0:r>
      <ns0:r>
        <ns0:t xml:space="preserve"> </ns0:t>
      </ns0:r>
      <ns0:r>
        <ns0:t xml:space="preserve">ownership data as actionable gaps.</ns0:t>
      </ns0:r>
    </ns0:p>
    <ns0:p>
      <ns0:pPr>
        <ns0:numPr>
          <ns0:ilvl ns0:val="0"/>
          <ns0:numId ns0:val="1003"/>
        </ns0:numPr>
      </ns0:pPr>
      <ns0:r>
        <ns0:t xml:space="preserve">Evaluated 1,455 services in a representative automation run, classifying</ns0:t>
      </ns0:r>
      <ns0:r>
        <ns0:t xml:space="preserve"> </ns0:t>
      </ns0:r>
      <ns0:r>
        <ns0:t xml:space="preserve">1,222, identifying 233 gaps, and synchronizing 13 downstream projects.</ns0:t>
      </ns0:r>
    </ns0:p>
    <ns0:p>
      <ns0:pPr>
        <ns0:numPr>
          <ns0:ilvl ns0:val="0"/>
          <ns0:numId ns0:val="1003"/>
        </ns0:numPr>
      </ns0:pPr>
      <ns0:r>
        <ns0:t xml:space="preserve">Connected cloud findings with services, owners, stakeholders, and remediation</ns0:t>
      </ns0:r>
      <ns0:r>
        <ns0:t xml:space="preserve"> </ns0:t>
      </ns0:r>
      <ns0:r>
        <ns0:t xml:space="preserve">workflows, replacing fragmented handling with measurable SLAs and a</ns0:t>
      </ns0:r>
      <ns0:r>
        <ns0:t xml:space="preserve"> </ns0:t>
      </ns0:r>
      <ns0:r>
        <ns0:t xml:space="preserve">consistent cross-team operating cadence.</ns0:t>
      </ns0:r>
    </ns0:p>
    <ns0:p>
      <ns0:pPr>
        <ns0:numPr>
          <ns0:ilvl ns0:val="0"/>
          <ns0:numId ns0:val="1003"/>
        </ns0:numPr>
      </ns0:pPr>
      <ns0:r>
        <ns0:t xml:space="preserve">Replaced one-off security reporting with reusable workflows that translate</ns0:t>
      </ns0:r>
      <ns0:r>
        <ns0:t xml:space="preserve"> </ns0:t>
      </ns0:r>
      <ns0:r>
        <ns0:t xml:space="preserve">technical posture data into service-aware and ownership-aware outputs for</ns0:t>
      </ns0:r>
      <ns0:r>
        <ns0:t xml:space="preserve"> </ns0:t>
      </ns0:r>
      <ns0:r>
        <ns0:t xml:space="preserve">operators and leaders.</ns0:t>
      </ns0:r>
    </ns0:p>
    <ns0:p>
      <ns0:pPr>
        <ns0:numPr>
          <ns0:ilvl ns0:val="0"/>
          <ns0:numId ns0:val="1003"/>
        </ns0:numPr>
      </ns0:pPr>
      <ns0:r>
        <ns0:t xml:space="preserve">Oversee cloud-security finding SLAs and work across the organization to</ns0:t>
      </ns0:r>
      <ns0:r>
        <ns0:t xml:space="preserve"> </ns0:t>
      </ns0:r>
      <ns0:r>
        <ns0:t xml:space="preserve">clarify accountability, surface blockers, and keep remediation visible and</ns0:t>
      </ns0:r>
      <ns0:r>
        <ns0:t xml:space="preserve"> </ns0:t>
      </ns0:r>
      <ns0:r>
        <ns0:t xml:space="preserve">moving.</ns0:t>
      </ns0:r>
    </ns0:p>
    <ns0:p>
      <ns0:pPr>
        <ns0:numPr>
          <ns0:ilvl ns0:val="0"/>
          <ns0:numId ns0:val="1003"/>
        </ns0:numPr>
      </ns0:pPr>
      <ns0:r>
        <ns0:t xml:space="preserve">Improve production hardening through least-privilege access, secret</ns0:t>
      </ns0:r>
      <ns0:r>
        <ns0:t xml:space="preserve"> </ns0:t>
      </ns0:r>
      <ns0:r>
        <ns0:t xml:space="preserve">management, observability, safer input handling, modular infrastructure, and</ns0:t>
      </ns0:r>
      <ns0:r>
        <ns0:t xml:space="preserve"> </ns0:t>
      </ns0:r>
      <ns0:r>
        <ns0:t xml:space="preserve">resilient execution.</ns0:t>
      </ns0:r>
    </ns0:p>
    <ns0:p>
      <ns0:pPr>
        <ns0:numPr>
          <ns0:ilvl ns0:val="0"/>
          <ns0:numId ns0:val="1003"/>
        </ns0:numPr>
      </ns0:pPr>
      <ns0:r>
        <ns0:t xml:space="preserve">Apply custom AI agents and Jira-connected workflows to accelerate</ns0:t>
      </ns0:r>
      <ns0:r>
        <ns0:t xml:space="preserve"> </ns0:t>
      </ns0:r>
      <ns0:r>
        <ns0:t xml:space="preserve">implementation, organize ticket-driven delivery, generate progress summaries,</ns0:t>
      </ns0:r>
      <ns0:r>
        <ns0:t xml:space="preserve"> </ns0:t>
      </ns0:r>
      <ns0:r>
        <ns0:t xml:space="preserve">maintain documentation, and preserve traceable human review.</ns0:t>
      </ns0:r>
    </ns0:p>
    <ns0:bookmarkEnd ns0:id="26"/>
    <ns0:bookmarkStart ns0:id="27" ns0:name="senior-software-engineer--fetch"/>
    <ns0:p>
      <ns0:pPr>
        <ns0:pStyle ns0:val="Heading3"/>
      </ns0:pPr>
      <ns0:r>
        <ns0:t xml:space="preserve">Senior Software Engineer | Fetch</ns0:t>
      </ns0:r>
    </ns0:p>
    <ns0:p>
      <ns0:pPr>
        <ns0:pStyle ns0:val="FirstParagraph"/>
      </ns0:pPr>
      <ns0:r>
        <ns0:rPr>
          <ns0:b/>
          <ns0:bCs/>
        </ns0:rPr>
        <ns0:t xml:space="preserve">November 2021-May 2025</ns0:t>
      </ns0:r>
    </ns0:p>
    <ns0:p>
      <ns0:pPr>
        <ns0:numPr>
          <ns0:ilvl ns0:val="0"/>
          <ns0:numId ns0:val="1004"/>
        </ns0:numPr>
      </ns0:pPr>
      <ns0:r>
        <ns0:t xml:space="preserve">Refactored tightly coupled e-receipt infrastructure into independently</ns0:t>
      </ns0:r>
      <ns0:r>
        <ns0:t xml:space="preserve"> </ns0:t>
      </ns0:r>
      <ns0:r>
        <ns0:t xml:space="preserve">deployable components with safer release workflows and clearer production</ns0:t>
      </ns0:r>
      <ns0:r>
        <ns0:t xml:space="preserve"> </ns0:t>
      </ns0:r>
      <ns0:r>
        <ns0:t xml:space="preserve">ownership.</ns0:t>
      </ns0:r>
    </ns0:p>
    <ns0:p>
      <ns0:pPr>
        <ns0:numPr>
          <ns0:ilvl ns0:val="0"/>
          <ns0:numId ns0:val="1004"/>
        </ns0:numPr>
      </ns0:pPr>
      <ns0:r>
        <ns0:t xml:space="preserve">Built controlled rollout and rollback capabilities, reusable deployment</ns0:t>
      </ns0:r>
      <ns0:r>
        <ns0:t xml:space="preserve"> </ns0:t>
      </ns0:r>
      <ns0:r>
        <ns0:t xml:space="preserve">annotations, and traceability that improved release safety and production</ns0:t>
      </ns0:r>
      <ns0:r>
        <ns0:t xml:space="preserve"> </ns0:t>
      </ns0:r>
      <ns0:r>
        <ns0:t xml:space="preserve">investigation.</ns0:t>
      </ns0:r>
    </ns0:p>
    <ns0:p>
      <ns0:pPr>
        <ns0:numPr>
          <ns0:ilvl ns0:val="0"/>
          <ns0:numId ns0:val="1004"/>
        </ns0:numPr>
      </ns0:pPr>
      <ns0:r>
        <ns0:t xml:space="preserve">Created self-service operational tooling that allowed internal users to</ns0:t>
      </ns0:r>
      <ns0:r>
        <ns0:t xml:space="preserve"> </ns0:t>
      </ns0:r>
      <ns0:r>
        <ns0:t xml:space="preserve">manage routine configuration without depending on an engineer for every</ns0:t>
      </ns0:r>
      <ns0:r>
        <ns0:t xml:space="preserve"> </ns0:t>
      </ns0:r>
      <ns0:r>
        <ns0:t xml:space="preserve">change.</ns0:t>
      </ns0:r>
    </ns0:p>
    <ns0:p>
      <ns0:pPr>
        <ns0:numPr>
          <ns0:ilvl ns0:val="0"/>
          <ns0:numId ns0:val="1004"/>
        </ns0:numPr>
      </ns0:pPr>
      <ns0:r>
        <ns0:t xml:space="preserve">Migrated observability platforms, reducing ongoing operating cost by $48,000 per year.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4"/>
        </ns0:numPr>
      </ns0:pPr>
      <ns0:r>
        <ns0:t xml:space="preserve">Automated lifecycle and cleanup workflows across Kafka, Lambda, EventBridge,</ns0:t>
      </ns0:r>
      <ns0:r>
        <ns0:t xml:space="preserve"> </ns0:t>
      </ns0:r>
      <ns0:r>
        <ns0:t xml:space="preserve">DynamoDB, and Redis systems, reducing manual work and operating overhead.</ns0:t>
      </ns0:r>
    </ns0:p>
    <ns0:bookmarkEnd ns0:id="27"/>
    <ns0:bookmarkStart ns0:id="28" ns0:name="X6ed2d55c92224b86d76e0a0e19e8ef81af0d86d"/>
    <ns0:p>
      <ns0:pPr>
        <ns0:pStyle ns0:val="Heading3"/>
      </ns0:pPr>
      <ns0:r>
        <ns0:t xml:space="preserve">Independent Consultant | Olcott Plastics and Rush Street Gaming</ns0:t>
      </ns0:r>
    </ns0:p>
    <ns0:p>
      <ns0:pPr>
        <ns0:pStyle ns0:val="FirstParagraph"/>
      </ns0:pPr>
      <ns0:r>
        <ns0:rPr>
          <ns0:b/>
          <ns0:bCs/>
        </ns0:rPr>
        <ns0:t xml:space="preserve">2019-2021</ns0:t>
      </ns0:r>
    </ns0:p>
    <ns0:p>
      <ns0:pPr>
        <ns0:numPr>
          <ns0:ilvl ns0:val="0"/>
          <ns0:numId ns0:val="1005"/>
        </ns0:numPr>
      </ns0:pPr>
      <ns0:r>
        <ns0:t xml:space="preserve">Improved Java delivery at Olcott Plastics through Jenkins automation,</ns0:t>
      </ns0:r>
      <ns0:r>
        <ns0:t xml:space="preserve"> </ns0:t>
      </ns0:r>
      <ns0:r>
        <ns0:t xml:space="preserve">containerized workflows, automated documentation, and streamlined continuous</ns0:t>
      </ns0:r>
      <ns0:r>
        <ns0:t xml:space="preserve"> </ns0:t>
      </ns0:r>
      <ns0:r>
        <ns0:t xml:space="preserve">deployment.</ns0:t>
      </ns0:r>
    </ns0:p>
    <ns0:p>
      <ns0:pPr>
        <ns0:numPr>
          <ns0:ilvl ns0:val="0"/>
          <ns0:numId ns0:val="1005"/>
        </ns0:numPr>
      </ns0:pPr>
      <ns0:r>
        <ns0:t xml:space="preserve">Reviewed AWS infrastructure for Rush Street Gaming and automated idle-resource</ns0:t>
      </ns0:r>
      <ns0:r>
        <ns0:t xml:space="preserve"> </ns0:t>
      </ns0:r>
      <ns0:r>
        <ns0:t xml:space="preserve">identification and cleanup using Python and boto3.</ns0:t>
      </ns0:r>
    </ns0:p>
    <ns0:p>
      <ns0:pPr>
        <ns0:numPr>
          <ns0:ilvl ns0:val="0"/>
          <ns0:numId ns0:val="1005"/>
        </ns0:numPr>
      </ns0:pPr>
      <ns0:r>
        <ns0:t xml:space="preserve">Improved security-event alerting and enhanced internal Python and Flask</ns0:t>
      </ns0:r>
      <ns0:r>
        <ns0:t xml:space="preserve"> </ns0:t>
      </ns0:r>
      <ns0:r>
        <ns0:t xml:space="preserve">applications.</ns0:t>
      </ns0:r>
    </ns0:p>
    <ns0:bookmarkEnd ns0:id="28"/>
    <ns0:p>
      <ns0:pPr>
        <ns0:pStyle ns0:val="Heading3"/>
      </ns0:pPr>
      <ns0:r>
        <ns0:t xml:space="preserve">Lead Backend Engineer | physIQ</ns0:t>
      </ns0:r>
    </ns0:p>
    <ns0:p>
      <ns0:pPr>
        <ns0:pStyle ns0:val="FirstParagraph"/>
      </ns0:pPr>
      <ns0:r>
        <ns0:rPr>
          <ns0:b/>
          <ns0:bCs/>
        </ns0:rPr>
        <ns0:t xml:space="preserve">July 2018-July 2019</ns0:t>
      </ns0:r>
    </ns0:p>
    <ns0:p>
      <ns0:pPr>
        <ns0:numPr>
          <ns0:ilvl ns0:val="0"/>
          <ns0:numId ns0:val="1007"/>
        </ns0:numPr>
      </ns0:pPr>
      <ns0:r>
        <ns0:t xml:space="preserve">Designed and delivered scalable Python APIs within an FDA-regulated</ns0:t>
      </ns0:r>
      <ns0:r>
        <ns0:t xml:space="preserve"> </ns0:t>
      </ns0:r>
      <ns0:r>
        <ns0:t xml:space="preserve">engineering environment.</ns0:t>
      </ns0:r>
    </ns0:p>
    <ns0:p>
      <ns0:pPr>
        <ns0:numPr>
          <ns0:ilvl ns0:val="0"/>
          <ns0:numId ns0:val="1007"/>
        </ns0:numPr>
      </ns0:pPr>
      <ns0:r>
        <ns0:t xml:space="preserve">Standardized testing practices and introduced GCP Stackdriver monitoring,</ns0:t>
      </ns0:r>
      <ns0:r>
        <ns0:t xml:space="preserve"> </ns0:t>
      </ns0:r>
      <ns0:r>
        <ns0:t xml:space="preserve">increasing observability and reducing production issues.</ns0:t>
      </ns0:r>
    </ns0:p>
    <ns0:p>
      <ns0:pPr>
        <ns0:numPr>
          <ns0:ilvl ns0:val="0"/>
          <ns0:numId ns0:val="1007"/>
        </ns0:numPr>
      </ns0:pPr>
      <ns0:r>
        <ns0:t xml:space="preserve">Led a company-wide shift from Vagrant to Kubernetes-based local development, saving each of 35 developers 45 minutes per day and recovering 26.25 engineering hours daily - roughly 3.3 FTEs or an estimated $560,000 in annual engineering capacity - while eliminating high-performance desktop requirements.</ns0:t>
      </ns0:r>
      <ns0:r>
        <ns0:t xml:space="preserve"/>
      </ns0:r>
      <ns0:r>
        <ns0:t xml:space="preserve"/>
      </ns0:r>
      <ns0:r>
        <ns0:t xml:space="preserve"/>
      </ns0:r>
      <ns0:r>
        <ns0:t xml:space="preserve"/>
      </ns0:r>
    </ns0:p>
    <ns0:p>
      <ns0:pPr>
        <ns0:numPr>
          <ns0:ilvl ns0:val="0"/>
          <ns0:numId ns0:val="1007"/>
        </ns0:numPr>
      </ns0:pPr>
      <ns0:r>
        <ns0:t xml:space="preserve">Enabled local services to connect with external GCP infrastructure, creating a</ns0:t>
      </ns0:r>
      <ns0:r>
        <ns0:t xml:space="preserve"> </ns0:t>
      </ns0:r>
      <ns0:r>
        <ns0:t xml:space="preserve">more efficient hybrid development workflow.</ns0:t>
      </ns0:r>
    </ns0:p>
    <ns0:bookmarkEnd ns0:id="30"/>
    <ns0:bookmarkStart ns0:id="31" ns0:name="X9d51835a1d2b3cffba41405eeff7b14b416d333"/>
    <ns0:p>
      <ns0:pPr>
        <ns0:pStyle ns0:val="Heading3"/>
      </ns0:pPr>
      <ns0:r>
        <ns0:t xml:space="preserve">Lead Software Engineer / Software Engineer | Rush Street Gaming</ns0:t>
      </ns0:r>
    </ns0:p>
    <ns0:p>
      <ns0:pPr>
        <ns0:pStyle ns0:val="FirstParagraph"/>
      </ns0:pPr>
      <ns0:r>
        <ns0:rPr>
          <ns0:b/>
          <ns0:bCs/>
        </ns0:rPr>
        <ns0:t xml:space="preserve">September 2014-July 2018</ns0:t>
      </ns0:r>
    </ns0:p>
    <ns0:p>
      <ns0:pPr>
        <ns0:numPr>
          <ns0:ilvl ns0:val="0"/>
          <ns0:numId ns0:val="1008"/>
        </ns0:numPr>
      </ns0:pPr>
      <ns0:r>
        <ns0:t xml:space="preserve">Led engineering practices, code reviews, design sessions, stakeholder</ns0:t>
      </ns0:r>
      <ns0:r>
        <ns0:t xml:space="preserve"> </ns0:t>
      </ns0:r>
      <ns0:r>
        <ns0:t xml:space="preserve">communication, and vendor relationships while establishing reusable</ns0:t>
      </ns0:r>
      <ns0:r>
        <ns0:t xml:space="preserve"> </ns0:t>
      </ns0:r>
      <ns0:r>
        <ns0:t xml:space="preserve">foundations for future engineers.</ns0:t>
      </ns0:r>
    </ns0:p>
    <ns0:p>
      <ns0:pPr>
        <ns0:numPr>
          <ns0:ilvl ns0:val="0"/>
          <ns0:numId ns0:val="1008"/>
        </ns0:numPr>
      </ns0:pPr>
      <ns0:r>
        <ns0:t xml:space="preserve">Built custom ETL pipelines that satisfied regulatory Ingress Block requirements and delivered historical time-series gaming data to centralized data lakes and Snowflake clusters, enabling data scientists to analyze gaming trends.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8"/>
        </ns0:numPr>
      </ns0:pPr>
      <ns0:r>
        <ns0:t xml:space="preserve">Architected AWS-based solutions for land-based casino operations and delivered</ns0:t>
      </ns0:r>
      <ns0:r>
        <ns0:t xml:space="preserve"> </ns0:t>
      </ns0:r>
      <ns0:r>
        <ns0:t xml:space="preserve">business-critical applications within gaming-board regulatory constraints.</ns0:t>
      </ns0:r>
    </ns0:p>
    <ns0:p>
      <ns0:pPr>
        <ns0:numPr>
          <ns0:ilvl ns0:val="0"/>
          <ns0:numId ns0:val="1008"/>
        </ns0:numPr>
      </ns0:pPr>
      <ns0:r>
        <ns0:t xml:space="preserve">Maintained jurisdiction-required gaming licenses for onsite access to regulated casino data and systems, traveling to properties for technical consultation, server management, and production support.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8"/>
        </ns0:numPr>
      </ns0:pPr>
      <ns0:r>
        <ns0:t xml:space="preserve">Developed a full-stack application for casino properties to manage slot-floor layouts, game assignments, and enriched machine metadata, automating regulatory reporting and saving 30 employees 2.5 hours each per week - 75 staff-hours weekly and approximately 3,900 annually.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8"/>
        </ns0:numPr>
      </ns0:pPr>
      <ns0:r>
        <ns0:t xml:space="preserve">Built a Java integration and workflow layer over Konami casino-management APIs, streamlining player-account and reward-redemption tasks while surfacing real-time guest profiles and activity trends through a simpler interface. Reduced guest wait times, improved service visibility, and shortened training for new property staff.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8"/>
        </ns0:numPr>
      </ns0:pPr>
      <ns0:r>
        <ns0:t xml:space="preserve">Deployed Docker infrastructure across property environments and the company</ns0:t>
      </ns0:r>
      <ns0:r>
        <ns0:t xml:space="preserve"> </ns0:t>
      </ns0:r>
      <ns0:r>
        <ns0:t xml:space="preserve">VPC and established CI/CD using Bitbucket, Jenkins, AWS, and custom</ns0:t>
      </ns0:r>
      <ns0:r>
        <ns0:t xml:space="preserve"> </ns0:t>
      </ns0:r>
      <ns0:r>
        <ns0:t xml:space="preserve">automation.</ns0:t>
      </ns0:r>
    </ns0:p>
    <ns0:p>
      <ns0:pPr>
        <ns0:numPr>
          <ns0:ilvl ns0:val="0"/>
          <ns0:numId ns0:val="1008"/>
        </ns0:numPr>
      </ns0:pPr>
      <ns0:r>
        <ns0:t xml:space="preserve">Avoided $800,000 in vendor fees across four years ($200,000 per year) with a multi-tenant</ns0:t>
      </ns0:r>
      <ns0:r>
        <ns0:t xml:space="preserve"> </ns0:t>
      </ns0:r>
      <ns0:r>
        <ns0:t xml:space="preserve">employee-survey platform serving four casino properties.</ns0:t>
      </ns0:r>
    </ns0:p>
    <ns0:p>
      <ns0:pPr>
        <ns0:numPr>
          <ns0:ilvl ns0:val="0"/>
          <ns0:numId ns0:val="1008"/>
        </ns0:numPr>
      </ns0:pPr>
      <ns0:r>
        <ns0:t xml:space="preserve">Designed a one-time-code model that protected employee anonymity while</ns0:t>
      </ns0:r>
      <ns0:r>
        <ns0:t xml:space="preserve"> </ns0:t>
      </ns0:r>
      <ns0:r>
        <ns0:t xml:space="preserve">preserving useful organizational reporting and supported the system through</ns0:t>
      </ns0:r>
      <ns0:r>
        <ns0:t xml:space="preserve"> </ns0:t>
      </ns0:r>
      <ns0:r>
        <ns0:t xml:space="preserve">repeated annual survey cycles.</ns0:t>
      </ns0:r>
    </ns0:p>
    <ns0:bookmarkEnd ns0:id="31"/>
    <ns0:bookmarkStart ns0:id="32" ns0:name="Xf2a2205d080a3ec09af490ca47133a8fe7e7e4c"/>
    <ns0:p>
      <ns0:pPr>
        <ns0:pStyle ns0:val="Heading3"/>
      </ns0:pPr>
      <ns0:r>
        <ns0:t xml:space="preserve">Software Development Engineer, Prime | Amazon</ns0:t>
      </ns0:r>
    </ns0:p>
    <ns0:p>
      <ns0:pPr>
        <ns0:pStyle ns0:val="FirstParagraph"/>
      </ns0:pPr>
      <ns0:r>
        <ns0:rPr>
          <ns0:b/>
          <ns0:bCs/>
        </ns0:rPr>
        <ns0:t xml:space="preserve">January 2013-August 2014</ns0:t>
      </ns0:r>
    </ns0:p>
    <ns0:p>
      <ns0:pPr>
        <ns0:numPr>
          <ns0:ilvl ns0:val="0"/>
          <ns0:numId ns0:val="1009"/>
        </ns0:numPr>
      </ns0:pPr>
      <ns0:r>
        <ns0:t xml:space="preserve">Built and operated customer-facing Prime signup services across retail, Kindle e-readers, Kindle Fire, Fire Phone, and Fire TV.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9"/>
        </ns0:numPr>
      </ns0:pPr>
      <ns0:r>
        <ns0:t xml:space="preserve">Managed multiple Prime endpoints with exceptionally high request volume, requiring disciplined capacity planning, instrumentation, and operational readiness.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9"/>
        </ns0:numPr>
      </ns0:pPr>
      <ns0:r>
        <ns0:t xml:space="preserve">Prepared Prime front-page entry points for holiday peaks by analyzing prior-year AWS traffic trends and building service-specific dashboards for critical hot paths.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9"/>
        </ns0:numPr>
      </ns0:pPr>
      <ns0:r>
        <ns0:t xml:space="preserve">Operated a focused set of AWS services deployed across thousands of servers, using metrics and dependency analysis to identify capacity, latency, and availability risk.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9"/>
        </ns0:numPr>
      </ns0:pPr>
      <ns0:r>
        <ns0:t xml:space="preserve">Managed Prime promotional content through release-flagging and scheduling systems, enabling coordinated, reversible launches across customer entry points.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9"/>
        </ns0:numPr>
      </ns0:pPr>
      <ns0:r>
        <ns0:t xml:space="preserve">Developed and tested Prime signup for an unreleased Kindle device inside a restricted-access downtown Seattle facility, working from a windowless secure room.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9"/>
        </ns0:numPr>
      </ns0:pPr>
      <ns0:r>
        <ns0:t xml:space="preserve">Passed designs through rigorous review and delivered disciplined sprints with technical program managers, product representatives, engineering managers, and engineers.</ns0:t>
      </ns0:r>
      <ns0:r>
        <ns0:t xml:space="preserve"/>
      </ns0:r>
      <ns0:r>
        <ns0:t xml:space="preserve"/>
      </ns0:r>
    </ns0:p>
    <ns0:p>
      <ns0:pPr>
        <ns0:numPr>
          <ns0:ilvl ns0:val="0"/>
          <ns0:numId ns0:val="1009"/>
        </ns0:numPr>
      </ns0:pPr>
      <ns0:r>
        <ns0:t xml:space="preserve">Contributed to the company-wide Prime price-change launch and supported Prime</ns0:t>
      </ns0:r>
      <ns0:r>
        <ns0:t xml:space="preserve"> </ns0:t>
      </ns0:r>
      <ns0:r>
        <ns0:t xml:space="preserve">Instant Video launches in Germany and the United Kingdom.</ns0:t>
      </ns0:r>
    </ns0:p>
    <ns0:p>
      <ns0:pPr>
        <ns0:numPr>
          <ns0:ilvl ns0:val="0"/>
          <ns0:numId ns0:val="1009"/>
        </ns0:numPr>
      </ns0:pPr>
      <ns0:r>
        <ns0:t xml:space="preserve">Created a more efficient device-development process that saved each team</ns0:t>
      </ns0:r>
      <ns0:r>
        <ns0:t xml:space="preserve"> </ns0:t>
      </ns0:r>
      <ns0:r>
        <ns0:t xml:space="preserve">member an average of approximately three hours per day.</ns0:t>
      </ns0:r>
    </ns0:p>
    <ns0:p>
      <ns0:pPr>
        <ns0:numPr>
          <ns0:ilvl ns0:val="0"/>
          <ns0:numId ns0:val="1009"/>
        </ns0:numPr>
      </ns0:pPr>
      <ns0:r>
        <ns0:t xml:space="preserve">Developed APIs, service integrations, rule-driven content, internal tooling,</ns0:t>
      </ns0:r>
      <ns0:r>
        <ns0:t xml:space="preserve"> </ns0:t>
      </ns0:r>
      <ns0:r>
        <ns0:t xml:space="preserve">metrics, alarms, and operational dashboards.</ns0:t>
      </ns0:r>
    </ns0:p>
    <ns0:p>
      <ns0:pPr>
        <ns0:numPr>
          <ns0:ilvl ns0:val="0"/>
          <ns0:numId ns0:val="1009"/>
        </ns0:numPr>
      </ns0:pPr>
      <ns0:r>
        <ns0:t xml:space="preserve">Participated in weekly pager rotations and organized a technical brownbag</ns0:t>
      </ns0:r>
      <ns0:r>
        <ns0:t xml:space="preserve"> </ns0:t>
      </ns0:r>
      <ns0:r>
        <ns0:t xml:space="preserve">series that reduced dependence on tribal knowledge.</ns0:t>
      </ns0:r>
    </ns0:p>
    <ns0:bookmarkEnd ns0:id="32"/>
    <ns0:bookmarkStart ns0:id="33" ns0:name="earlier-experience"/>
    <ns0:p>
      <ns0:pPr>
        <ns0:pStyle ns0:val="Heading3"/>
      </ns0:pPr>
      <ns0:r>
        <ns0:t xml:space="preserve">Earlier Experience</ns0:t>
      </ns0:r>
    </ns0:p>
    <ns0:p>
      <ns0:pPr>
        <ns0:pStyle ns0:val="FirstParagraph"/>
      </ns0:pPr>
      <ns0:r>
        <ns0:rPr>
          <ns0:b/>
          <ns0:bCs/>
        </ns0:rPr>
        <ns0:t xml:space="preserve">Software Developer | Passport Health Communications | 2012</ns0:t>
      </ns0:r>
    </ns0:p>
    <ns0:p>
      <ns0:pPr>
        <ns0:pStyle ns0:val="BodyText"/>
      </ns0:pPr>
      <ns0:r>
        <ns0:t xml:space="preserve">Migrated claims-processing logic to a new government healthcare-transaction</ns0:t>
      </ns0:r>
      <ns0:r>
        <ns0:t xml:space="preserve"> </ns0:t>
      </ns0:r>
      <ns0:r>
        <ns0:t xml:space="preserve">standard; built a configurable service that automated claims batching and</ns0:t>
      </ns0:r>
      <ns0:r>
        <ns0:t xml:space="preserve"> </ns0:t>
      </ns0:r>
      <ns0:r>
        <ns0:t xml:space="preserve">submission; and created operator monitoring and alarming for production</ns0:t>
      </ns0:r>
      <ns0:r>
        <ns0:t xml:space="preserve"> </ns0:t>
      </ns0:r>
      <ns0:r>
        <ns0:t xml:space="preserve">file-transfer workflows.</ns0:t>
      </ns0:r>
    </ns0:p>
    <ns0:p>
      <ns0:pPr>
        <ns0:pStyle ns0:val="BodyText"/>
      </ns0:pPr>
      <ns0:r>
        <ns0:rPr>
          <ns0:b/>
          <ns0:bCs/>
        </ns0:rPr>
        <ns0:t xml:space="preserve">Consultant / Senior Consultant | Sogeti | 2011-2012</ns0:t>
      </ns0:r>
    </ns0:p>
    <ns0:p>
      <ns0:pPr>
        <ns0:pStyle ns0:val="BodyText"/>
      </ns0:pPr>
      <ns0:r>
        <ns0:t xml:space="preserve">Built enterprise web applications, services, call-center intake pipelines, and</ns0:t>
      </ns0:r>
      <ns0:r>
        <ns0:t xml:space="preserve"> </ns0:t>
      </ns0:r>
      <ns0:r>
        <ns0:t xml:space="preserve">government-compliant workflows. Led client requirements and demonstrations,</ns0:t>
      </ns0:r>
      <ns0:r>
        <ns0:t xml:space="preserve"> </ns0:t>
      </ns0:r>
      <ns0:r>
        <ns0:t xml:space="preserve">organized internal .NET training, and mentored junior consultants.</ns0:t>
      </ns0:r>
    </ns0:p>
    <ns0:p>
      <ns0:pPr>
        <ns0:pStyle ns0:val="BodyText"/>
      </ns0:pPr>
      <ns0:r>
        <ns0:rPr>
          <ns0:b/>
          <ns0:bCs/>
        </ns0:rPr>
        <ns0:t xml:space="preserve">Global Information Systems Intern | Abbott | 2009-2010</ns0:t>
      </ns0:r>
    </ns0:p>
    <ns0:p>
      <ns0:pPr>
        <ns0:pStyle ns0:val="BodyText"/>
      </ns0:pPr>
      <ns0:r>
        <ns0:t xml:space="preserve">Automated server configuration and application deployment across more than 300 enterprise servers, along with data normalization, database maintenance, and ETL support using Python, Jython, Unix scripting, C++, and infrastructure tooling.</ns0:t>
      </ns0:r>
      <ns0:r>
        <ns0:t xml:space="preserve"/>
      </ns0:r>
      <ns0:r>
        <ns0:t xml:space="preserve"/>
      </ns0:r>
      <ns0:r>
        <ns0:t xml:space="preserve"/>
      </ns0:r>
      <ns0:r>
        <ns0:t xml:space="preserve"/>
      </ns0:r>
    </ns0:p>
    <ns0:bookmarkEnd ns0:id="33"/>
    <ns0:bookmarkEnd ns0:id="34"/>
    <ns0:bookmarkStart ns0:id="35" ns0:name="technical-skills"/>
    <ns0:p>
      <ns0:pPr>
        <ns0:pStyle ns0:val="Heading2"/>
      </ns0:pPr>
      <ns0:r>
        <ns0:t xml:space="preserve">Technical Skills</ns0:t>
      </ns0:r>
    </ns0:p>
    <ns0:p>
      <ns0:pPr>
        <ns0:pStyle ns0:val="FirstParagraph"/>
      </ns0:pPr>
      <ns0:r>
        <ns0:rPr>
          <ns0:b/>
          <ns0:bCs/>
        </ns0:rPr>
        <ns0:t xml:space="preserve">Languages:</ns0:t>
      </ns0:r>
      <ns0:r>
        <ns0:t xml:space="preserve"> </ns0:t>
      </ns0:r>
      <ns0:r>
        <ns0:t xml:space="preserve">Python, Java, Go, Ruby, JavaScript, C#</ns0:t>
      </ns0:r>
    </ns0:p>
    <ns0:p>
      <ns0:pPr>
        <ns0:pStyle ns0:val="BodyText"/>
      </ns0:pPr>
      <ns0:r>
        <ns0:rPr>
          <ns0:b/>
          <ns0:bCs/>
        </ns0:rPr>
        <ns0:t xml:space="preserve">Cloud and Infrastructure:</ns0:t>
      </ns0:r>
      <ns0:r>
        <ns0:t xml:space="preserve"> </ns0:t>
      </ns0:r>
      <ns0:r>
        <ns0:t xml:space="preserve">AWS, GCP, Azure, Terraform, Kubernetes, Helm,</ns0:t>
      </ns0:r>
      <ns0:r>
        <ns0:t xml:space="preserve"> </ns0:t>
      </ns0:r>
      <ns0:r>
        <ns0:t xml:space="preserve">Docker, serverless architectures</ns0:t>
      </ns0:r>
    </ns0:p>
    <ns0:p>
      <ns0:pPr>
        <ns0:pStyle ns0:val="BodyText"/>
      </ns0:pPr>
      <ns0:r>
        <ns0:rPr>
          <ns0:b/>
          <ns0:bCs/>
        </ns0:rPr>
        <ns0:t xml:space="preserve">Security:</ns0:t>
      </ns0:r>
      <ns0:r>
        <ns0:t xml:space="preserve"> </ns0:t>
      </ns0:r>
      <ns0:r>
        <ns0:t xml:space="preserve">Cloud security posture management, cloud governance, IAM, secrets</ns0:t>
      </ns0:r>
      <ns0:r>
        <ns0:t xml:space="preserve"> </ns0:t>
      </ns0:r>
      <ns0:r>
        <ns0:t xml:space="preserve">management, application security, security automation, security-as-code</ns0:t>
      </ns0:r>
    </ns0:p>
    <ns0:p>
      <ns0:pPr>
        <ns0:pStyle ns0:val="BodyText"/>
      </ns0:pPr>
      <ns0:r>
        <ns0:rPr>
          <ns0:b/>
          <ns0:bCs/>
        </ns0:rPr>
        <ns0:t xml:space="preserve">AI Workflow Tooling:</ns0:t>
      </ns0:r>
      <ns0:r>
        <ns0:t xml:space="preserve"> </ns0:t>
      </ns0:r>
      <ns0:r>
        <ns0:t xml:space="preserve">Codex, Claude, ChatGPT, Gemini, Gemini Pro,</ns0:t>
      </ns0:r>
      <ns0:r>
        <ns0:t xml:space="preserve"> </ns0:t>
      </ns0:r>
      <ns0:r>
        <ns0:t xml:space="preserve">Antigravity, custom agents, editor extensions, CLI workflows, Jira-connected</ns0:t>
      </ns0:r>
      <ns0:r>
        <ns0:t xml:space="preserve"> </ns0:t>
      </ns0:r>
      <ns0:r>
        <ns0:t xml:space="preserve">delivery, progress synthesis</ns0:t>
      </ns0:r>
    </ns0:p>
    <ns0:p>
      <ns0:pPr>
        <ns0:pStyle ns0:val="BodyText"/>
      </ns0:pPr>
      <ns0:r>
        <ns0:rPr>
          <ns0:b/>
          <ns0:bCs/>
        </ns0:rPr>
        <ns0:t xml:space="preserve">Data and Integration:</ns0:t>
      </ns0:r>
      <ns0:r>
        <ns0:t xml:space="preserve"> </ns0:t>
      </ns0:r>
      <ns0:r>
        <ns0:t xml:space="preserve">PostgreSQL, MySQL, Oracle, Microsoft SQL Server,</ns0:t>
      </ns0:r>
      <ns0:r>
        <ns0:t xml:space="preserve"> </ns0:t>
      </ns0:r>
      <ns0:r>
        <ns0:t xml:space="preserve">Snowflake, Amazon Redshift, Redis, Kafka, SQS, SNS, EventBridge</ns0:t>
      </ns0:r>
    </ns0:p>
    <ns0:p>
      <ns0:pPr>
        <ns0:pStyle ns0:val="BodyText"/>
      </ns0:pPr>
      <ns0:r>
        <ns0:rPr>
          <ns0:b/>
          <ns0:bCs/>
        </ns0:rPr>
        <ns0:t xml:space="preserve">Delivery and Operations:</ns0:t>
      </ns0:r>
      <ns0:r>
        <ns0:t xml:space="preserve"> </ns0:t>
      </ns0:r>
      <ns0:r>
        <ns0:t xml:space="preserve">GitHub Actions, Jenkins, CircleCI, Bitbucket</ns0:t>
      </ns0:r>
      <ns0:r>
        <ns0:t xml:space="preserve"> </ns0:t>
      </ns0:r>
      <ns0:r>
        <ns0:t xml:space="preserve">Pipelines, Grafana, monitoring, tracing, CI/CD</ns0:t>
      </ns0:r>
    </ns0:p>
    <ns0:p>
      <ns0:pPr>
        <ns0:pStyle ns0:val="BodyText"/>
      </ns0:pPr>
      <ns0:r>
        <ns0:rPr>
          <ns0:b/>
          <ns0:bCs/>
        </ns0:rPr>
        <ns0:t xml:space="preserve">Engineering:</ns0:t>
      </ns0:r>
      <ns0:r>
        <ns0:t xml:space="preserve"> </ns0:t>
      </ns0:r>
      <ns0:r>
        <ns0:t xml:space="preserve">Distributed systems, REST APIs, event-driven architecture,</ns0:t>
      </ns0:r>
      <ns0:r>
        <ns0:t xml:space="preserve"> </ns0:t>
      </ns0:r>
      <ns0:r>
        <ns0:t xml:space="preserve">service catalogs, ownership mapping, reporting platforms, developer tooling,</ns0:t>
      </ns0:r>
      <ns0:r>
        <ns0:t xml:space="preserve"> </ns0:t>
      </ns0:r>
      <ns0:r>
        <ns0:t xml:space="preserve">technical mentorship</ns0:t>
      </ns0:r>
    </ns0:p>
    <ns0:bookmarkEnd ns0:id="35"/>
    <ns0:bookmarkStart ns0:id="36" ns0:name="education"/>
    <ns0:p>
      <ns0:pPr>
        <ns0:pStyle ns0:val="Heading2"/>
      </ns0:pPr>
      <ns0:r>
        <ns0:t xml:space="preserve">Education</ns0:t>
      </ns0:r>
    </ns0:p>
    <ns0:p>
      <ns0:pPr>
        <ns0:pStyle ns0:val="FirstParagraph"/>
      </ns0:pPr>
      <ns0:r>
        <ns0:rPr>
          <ns0:b/>
          <ns0:bCs/>
        </ns0:rPr>
        <ns0:t xml:space="preserve">Bachelor of Science, Computer Science</ns0:t>
      </ns0:r>
      <ns0:r>
        <ns0:br/>
      </ns0:r>
      <ns0:r>
        <ns0:t xml:space="preserve">Northern Illinois University</ns0:t>
      </ns0:r>
    </ns0:p>
    <ns0:bookmarkEnd ns0:id="36"/>
    <ns0:bookmarkEnd ns0:id="37"/>
    <ns0:sectPr ns0:rsidR="00FC693F" ns0:rsidRPr="0006063C" ns0:rsidSect="00034616">
      <ns0:footerReference ns1:id="rId9" ns0:type="default"/>
      <ns0:pgSz ns0:h="15840" ns0:w="12240"/>
      <ns0:pgMar ns0:bottom="691" ns0:footer="720" ns0:gutter="0" ns0:header="720" ns0:left="893" ns0:right="893" ns0:top="691"/>
      <ns0:cols ns0:space="720"/>
      <ns0:docGrid ns0:linePitch="360"/>
    </ns0:sectPr>
  </ns0:body>
</ns0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Bob Heineman | Public Resume | July 2026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40" w:line="240" w:lineRule="auto"/>
    </w:pPr>
    <w:rPr>
      <w:rFonts w:ascii="Aptos" w:eastAsia="Aptos" w:hAnsi="Aptos"/>
      <w:sz w:val="18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40" w:before="100"/>
      <w:outlineLvl w:val="0"/>
    </w:pPr>
    <w:rPr>
      <w:rFonts w:ascii="Aptos Display" w:asciiTheme="majorHAnsi" w:cstheme="majorBidi" w:eastAsia="Aptos Display" w:eastAsiaTheme="majorEastAsia" w:hAnsi="Aptos Display" w:hAnsiTheme="majorHAnsi"/>
      <w:b/>
      <w:bCs/>
      <w:color w:val="1F374D"/>
      <w:sz w:val="23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40" w:before="100"/>
      <w:outlineLvl w:val="1"/>
    </w:pPr>
    <w:rPr>
      <w:rFonts w:ascii="Aptos Display" w:asciiTheme="majorHAnsi" w:cstheme="majorBidi" w:eastAsia="Aptos Display" w:eastAsiaTheme="majorEastAsia" w:hAnsi="Aptos Display" w:hAnsiTheme="majorHAnsi"/>
      <w:b/>
      <w:bCs/>
      <w:color w:val="1F374D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footer1.xml" Type="http://schemas.openxmlformats.org/officeDocument/2006/relationships/footer" /><Relationship Type="http://schemas.openxmlformats.org/officeDocument/2006/relationships/hyperlink" Id="rId21" Target="https://www.linkedin.com/in/bob-heineman-555b4329" TargetMode="External" /><Relationship Type="http://schemas.openxmlformats.org/officeDocument/2006/relationships/hyperlink" Id="rId20" Target="mailto:heineman.bob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www.linkedin.com/in/bob-heineman-555b4329" TargetMode="External" /><Relationship Type="http://schemas.openxmlformats.org/officeDocument/2006/relationships/hyperlink" Id="rId20" Target="mailto:heineman.bob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2026-07-28T23:38:32Z</dcterms:created>
  <dcterms:modified xsi:type="dcterms:W3CDTF">2026-07-28T23:38:32Z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